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D2" w:rsidRDefault="006513D2" w:rsidP="006513D2">
      <w:pPr>
        <w:pStyle w:val="a3"/>
      </w:pPr>
      <w:r>
        <w:t xml:space="preserve">Основная образовательная программа основного общего образования (далее – ООП ООО) Муниципального бюджетного общеобразовательного учреждения </w:t>
      </w:r>
      <w:r>
        <w:t>«</w:t>
      </w:r>
      <w:proofErr w:type="spellStart"/>
      <w:r>
        <w:t>Березницкая</w:t>
      </w:r>
      <w:proofErr w:type="spellEnd"/>
      <w:r>
        <w:t xml:space="preserve"> общеобразовательная гимназия» (далее – Учреждение) </w:t>
      </w:r>
      <w:r>
        <w:t xml:space="preserve">разработана в соответствии с требованиями федерального государственного образовательного стандарта основного общего образования (далее - Стандарта), с учетом </w:t>
      </w:r>
      <w:proofErr w:type="spellStart"/>
      <w:r>
        <w:t>психолого</w:t>
      </w:r>
      <w:proofErr w:type="spellEnd"/>
      <w:r>
        <w:t xml:space="preserve"> педагогических особенностей развития детей 11–15 лет, рекомендаций Примерной основной образовательной программы.</w:t>
      </w:r>
    </w:p>
    <w:p w:rsidR="006513D2" w:rsidRDefault="006513D2" w:rsidP="006513D2">
      <w:pPr>
        <w:pStyle w:val="a3"/>
      </w:pPr>
      <w:r>
        <w:t>Программа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обеспечивающее их социальную успешность, развитие творческих способностей, сохранение и укрепление здоровья.</w:t>
      </w:r>
    </w:p>
    <w:p w:rsidR="006513D2" w:rsidRDefault="006513D2" w:rsidP="006513D2">
      <w:pPr>
        <w:pStyle w:val="a3"/>
      </w:pPr>
      <w:r>
        <w:rPr>
          <w:rStyle w:val="a4"/>
        </w:rPr>
        <w:t>Цель реализации</w:t>
      </w:r>
      <w:r>
        <w:t xml:space="preserve"> основной образовательной программы основного общего образования - обеспечить выполнение требований Федерального государственного образовательного стандарта основного общего образования, с учетом особенностей контингента обучающихся и системы условий </w:t>
      </w:r>
      <w:r>
        <w:t>ОУ</w:t>
      </w:r>
    </w:p>
    <w:p w:rsidR="006513D2" w:rsidRDefault="006513D2" w:rsidP="006513D2">
      <w:pPr>
        <w:pStyle w:val="a3"/>
      </w:pPr>
      <w:r>
        <w:t xml:space="preserve">Достижение поставленной цели при разработке и реализации </w:t>
      </w:r>
      <w:r>
        <w:t xml:space="preserve">учреждением </w:t>
      </w:r>
      <w:r>
        <w:t>основной образовательной программы основного общего образования предусматривает решение следующих основных задач:</w:t>
      </w:r>
    </w:p>
    <w:p w:rsidR="006513D2" w:rsidRDefault="006513D2" w:rsidP="006513D2">
      <w:pPr>
        <w:pStyle w:val="a3"/>
      </w:pPr>
      <w:r>
        <w:t>– продолжить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 здоровья;</w:t>
      </w:r>
    </w:p>
    <w:p w:rsidR="006513D2" w:rsidRDefault="006513D2" w:rsidP="006513D2">
      <w:pPr>
        <w:pStyle w:val="a3"/>
      </w:pPr>
      <w:r>
        <w:t>– обеспечить планируемые результаты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6513D2" w:rsidRDefault="006513D2" w:rsidP="006513D2">
      <w:pPr>
        <w:pStyle w:val="a3"/>
      </w:pPr>
      <w:r>
        <w:t>– продолжить становление и развитие личности в ее индивидуальности, самобытности, уникальности и неповторимости;</w:t>
      </w:r>
    </w:p>
    <w:p w:rsidR="006513D2" w:rsidRDefault="006513D2" w:rsidP="006513D2">
      <w:pPr>
        <w:pStyle w:val="a3"/>
      </w:pPr>
      <w:r>
        <w:t>– обеспечить преемственность начального общего, основного общего, среднего общего образования;</w:t>
      </w:r>
    </w:p>
    <w:p w:rsidR="006513D2" w:rsidRDefault="006513D2" w:rsidP="006513D2">
      <w:pPr>
        <w:pStyle w:val="a3"/>
      </w:pPr>
      <w:r>
        <w:t>– обеспечить доступность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6513D2" w:rsidRDefault="006513D2" w:rsidP="006513D2">
      <w:pPr>
        <w:pStyle w:val="a3"/>
      </w:pPr>
      <w:r>
        <w:t>– обеспечить эффективное сочетание урочных и внеурочных форм организации образовательного процесса, взаимодействия всех его участников;</w:t>
      </w:r>
    </w:p>
    <w:p w:rsidR="006513D2" w:rsidRDefault="006513D2" w:rsidP="006513D2">
      <w:pPr>
        <w:pStyle w:val="a3"/>
      </w:pPr>
      <w:r>
        <w:t xml:space="preserve">– продолжить выявление и развитие </w:t>
      </w:r>
      <w:proofErr w:type="gramStart"/>
      <w:r>
        <w:t>способностей</w:t>
      </w:r>
      <w:proofErr w:type="gramEnd"/>
      <w:r>
        <w:t xml:space="preserve"> обучающихся через включение их в различные виды школьной и внешкольной внеурочной деятельности;</w:t>
      </w:r>
    </w:p>
    <w:p w:rsidR="006513D2" w:rsidRDefault="006513D2" w:rsidP="006513D2">
      <w:pPr>
        <w:pStyle w:val="a3"/>
      </w:pPr>
      <w:r>
        <w:lastRenderedPageBreak/>
        <w:t>– организовать активное участие всех субъектов образовательных отношений (обучающиеся, родители, педагоги) в развитии ученической среды;</w:t>
      </w:r>
    </w:p>
    <w:p w:rsidR="006513D2" w:rsidRDefault="006513D2" w:rsidP="006513D2">
      <w:pPr>
        <w:pStyle w:val="a3"/>
      </w:pPr>
      <w:r>
        <w:t>- обеспечить безопасность ученической среды, сохранение и укрепление физического, психологического и социального здоровья обучающихся.</w:t>
      </w:r>
    </w:p>
    <w:p w:rsidR="006513D2" w:rsidRDefault="006513D2" w:rsidP="006513D2">
      <w:pPr>
        <w:pStyle w:val="a3"/>
      </w:pPr>
      <w:r>
        <w:t>Основная образовательная программа основного общего образования в соответствии с требованиями федерального государственного образовательного стандарта содержит три раздела: целевой, содержательный и организационный.</w:t>
      </w:r>
    </w:p>
    <w:p w:rsidR="006513D2" w:rsidRDefault="006513D2" w:rsidP="006513D2">
      <w:pPr>
        <w:pStyle w:val="a3"/>
      </w:pPr>
      <w:r>
        <w:rPr>
          <w:rStyle w:val="a4"/>
        </w:rPr>
        <w:t>Целевой раздел</w:t>
      </w:r>
      <w:r>
        <w:t xml:space="preserve">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</w:t>
      </w:r>
      <w:r>
        <w:t>Северо-Западного</w:t>
      </w:r>
      <w:bookmarkStart w:id="0" w:name="_GoBack"/>
      <w:bookmarkEnd w:id="0"/>
      <w:r>
        <w:t xml:space="preserve"> региона, а также способы определения достижения этих целей и результатов. Целевой раздел включает: пояснительную записку; результаты освоения обучающимися основной образовательной программы основного общего образования; 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6513D2" w:rsidRDefault="006513D2" w:rsidP="006513D2">
      <w:pPr>
        <w:pStyle w:val="a3"/>
      </w:pPr>
      <w:r>
        <w:rPr>
          <w:rStyle w:val="a4"/>
        </w:rPr>
        <w:t>Содержательный раздел</w:t>
      </w:r>
      <w:r>
        <w:t xml:space="preserve">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числе: программу развития универсальных учебных действий на уровне основного общего образования, включающую формирование компетенций обучающихся в области использования информационно-коммуникационных технологий, </w:t>
      </w:r>
      <w:proofErr w:type="spellStart"/>
      <w:r>
        <w:t>учебно</w:t>
      </w:r>
      <w:proofErr w:type="spellEnd"/>
      <w:r>
        <w:t xml:space="preserve"> - исследовательской и проектной деятельности; программы отдельных учебных предметов, курсов; программу воспитания и социализации обучающихся на уровне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культуры.</w:t>
      </w:r>
    </w:p>
    <w:p w:rsidR="006513D2" w:rsidRDefault="006513D2" w:rsidP="006513D2">
      <w:pPr>
        <w:pStyle w:val="a3"/>
      </w:pPr>
      <w:r>
        <w:rPr>
          <w:rStyle w:val="a4"/>
        </w:rPr>
        <w:t>Организационный раздел</w:t>
      </w:r>
      <w: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программы. Организационный раздел включает: учебный план основного общего образования как один из основных механизмов реализации основной образовательной программы; систему условий реализации основной образовательной программы в соответствии с требованиями Стандарта.</w:t>
      </w:r>
    </w:p>
    <w:p w:rsidR="006513D2" w:rsidRDefault="006513D2" w:rsidP="006513D2">
      <w:pPr>
        <w:pStyle w:val="a3"/>
      </w:pPr>
      <w:r>
        <w:t>Основная образовательная программа основного общего образования Учреждения разработана педагогическим коллективом и принята на заседании педагогического совета.</w:t>
      </w:r>
    </w:p>
    <w:p w:rsidR="006513D2" w:rsidRDefault="006513D2" w:rsidP="006513D2">
      <w:pPr>
        <w:pStyle w:val="a3"/>
      </w:pPr>
    </w:p>
    <w:p w:rsidR="00506421" w:rsidRDefault="00506421"/>
    <w:sectPr w:rsidR="0050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D2"/>
    <w:rsid w:val="00506421"/>
    <w:rsid w:val="0065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D053"/>
  <w15:chartTrackingRefBased/>
  <w15:docId w15:val="{7D7BD11C-8FFF-4517-BA42-7EBB5DAB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Савина</dc:creator>
  <cp:keywords/>
  <dc:description/>
  <cp:lastModifiedBy>Елена Савина</cp:lastModifiedBy>
  <cp:revision>1</cp:revision>
  <dcterms:created xsi:type="dcterms:W3CDTF">2020-11-09T17:54:00Z</dcterms:created>
  <dcterms:modified xsi:type="dcterms:W3CDTF">2020-11-09T17:57:00Z</dcterms:modified>
</cp:coreProperties>
</file>